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59" w:rsidRDefault="00252659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</w:pPr>
    </w:p>
    <w:p w:rsidR="00252659" w:rsidRDefault="00252659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cs="黑体"/>
          <w:b/>
          <w:bCs/>
          <w:sz w:val="36"/>
          <w:szCs w:val="36"/>
        </w:rPr>
        <w:t>201</w:t>
      </w:r>
      <w:r w:rsidR="0044352B">
        <w:rPr>
          <w:rFonts w:ascii="黑体" w:eastAsia="黑体" w:cs="黑体"/>
          <w:b/>
          <w:bCs/>
          <w:sz w:val="36"/>
          <w:szCs w:val="36"/>
        </w:rPr>
        <w:t>6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年</w:t>
      </w:r>
      <w:r w:rsidR="009A4C40">
        <w:rPr>
          <w:rFonts w:ascii="黑体" w:eastAsia="黑体" w:hAnsi="黑体" w:cs="黑体"/>
          <w:b/>
          <w:bCs/>
          <w:sz w:val="36"/>
          <w:szCs w:val="36"/>
          <w:shd w:val="clear" w:color="auto" w:fill="FFFFFF"/>
        </w:rPr>
        <w:fldChar w:fldCharType="begin">
          <w:fldData xml:space="preserve">MQBFAEYAOQA1ADcANAAzADQAQQA2AEQANAA4AEIARgBBADUARQAxADgANwBEADkAMwBDAEYAMABB
ADcAMgBDAAAAYQBuAAB=
</w:fldData>
        </w:fldChar>
      </w:r>
      <w:r w:rsidR="00E117A4">
        <w:rPr>
          <w:rFonts w:ascii="黑体" w:eastAsia="黑体" w:hAnsi="黑体" w:cs="黑体"/>
          <w:b/>
          <w:bCs/>
          <w:sz w:val="36"/>
          <w:szCs w:val="36"/>
          <w:shd w:val="clear" w:color="auto" w:fill="FFFFFF"/>
        </w:rPr>
        <w:instrText xml:space="preserve">Addin </w:instrText>
      </w:r>
      <w:r w:rsidR="00E117A4">
        <w:rPr>
          <w:rFonts w:ascii="黑体" w:eastAsia="黑体" w:hAnsi="黑体" w:cs="黑体" w:hint="eastAsia"/>
          <w:b/>
          <w:bCs/>
          <w:sz w:val="36"/>
          <w:szCs w:val="36"/>
          <w:shd w:val="clear" w:color="auto" w:fill="FFFFFF"/>
        </w:rPr>
        <w:instrText>部门名称</w:instrText>
      </w:r>
      <w:r w:rsidR="009A4C40">
        <w:rPr>
          <w:rFonts w:ascii="黑体" w:eastAsia="黑体" w:hAnsi="黑体" w:cs="黑体"/>
          <w:b/>
          <w:bCs/>
          <w:sz w:val="36"/>
          <w:szCs w:val="36"/>
          <w:shd w:val="clear" w:color="auto" w:fill="FFFFFF"/>
        </w:rPr>
      </w:r>
      <w:r w:rsidR="009A4C40">
        <w:rPr>
          <w:rFonts w:ascii="黑体" w:eastAsia="黑体" w:hAnsi="黑体" w:cs="黑体"/>
          <w:b/>
          <w:bCs/>
          <w:sz w:val="36"/>
          <w:szCs w:val="36"/>
          <w:shd w:val="clear" w:color="auto" w:fill="FFFFFF"/>
        </w:rPr>
        <w:fldChar w:fldCharType="separate"/>
      </w:r>
      <w:r w:rsidR="009F4E3D" w:rsidRPr="009F4E3D">
        <w:rPr>
          <w:rFonts w:ascii="黑体" w:eastAsia="黑体" w:hAnsi="黑体" w:cs="黑体" w:hint="eastAsia"/>
          <w:b/>
          <w:bCs/>
          <w:color w:val="000000"/>
          <w:sz w:val="36"/>
          <w:szCs w:val="36"/>
          <w:shd w:val="clear" w:color="FFFFFF" w:fill="FFFFFF"/>
        </w:rPr>
        <w:t>省归国华侨联合会</w:t>
      </w:r>
      <w:r w:rsidR="009A4C40">
        <w:rPr>
          <w:rFonts w:ascii="黑体" w:eastAsia="黑体" w:hAnsi="黑体" w:cs="黑体"/>
          <w:b/>
          <w:bCs/>
          <w:sz w:val="36"/>
          <w:szCs w:val="36"/>
          <w:shd w:val="clear" w:color="auto" w:fill="FFFFFF"/>
        </w:rPr>
        <w:fldChar w:fldCharType="end"/>
      </w:r>
      <w:r>
        <w:rPr>
          <w:rFonts w:ascii="黑体" w:eastAsia="黑体" w:hAnsi="黑体" w:cs="黑体" w:hint="eastAsia"/>
          <w:b/>
          <w:bCs/>
          <w:sz w:val="36"/>
          <w:szCs w:val="36"/>
        </w:rPr>
        <w:t>部门预算</w:t>
      </w:r>
    </w:p>
    <w:p w:rsidR="00252659" w:rsidRPr="00F11950" w:rsidRDefault="00252659" w:rsidP="00F1195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center"/>
        <w:rPr>
          <w:rFonts w:ascii="宋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基本情况说明</w:t>
      </w:r>
    </w:p>
    <w:p w:rsidR="00252659" w:rsidRDefault="006064E6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rPr>
          <w:b/>
          <w:bCs/>
        </w:rPr>
      </w:pPr>
      <w:r>
        <w:rPr>
          <w:rFonts w:ascii="宋体" w:cs="宋体"/>
          <w:b/>
          <w:bCs/>
        </w:rPr>
        <w:t xml:space="preserve">    </w:t>
      </w:r>
      <w:r w:rsidR="00252659">
        <w:rPr>
          <w:rFonts w:ascii="黑体" w:eastAsia="黑体" w:hAnsi="黑体" w:cs="黑体" w:hint="eastAsia"/>
          <w:b/>
          <w:bCs/>
          <w:sz w:val="28"/>
          <w:szCs w:val="28"/>
        </w:rPr>
        <w:t>一、部门基本情况</w:t>
      </w:r>
    </w:p>
    <w:p w:rsidR="00252659" w:rsidRDefault="006064E6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</w:pPr>
      <w:r>
        <w:rPr>
          <w:rFonts w:ascii="宋体" w:cs="宋体"/>
          <w:b/>
          <w:bCs/>
        </w:rPr>
        <w:t xml:space="preserve">    </w:t>
      </w:r>
      <w:r w:rsidR="00252659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（一）部门机构设置、职能</w:t>
      </w:r>
    </w:p>
    <w:p w:rsidR="00252659" w:rsidRPr="00465D5C" w:rsidRDefault="001A01CE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rPr>
          <w:rFonts w:ascii="仿宋_GB2312" w:eastAsia="仿宋_GB2312"/>
          <w:color w:val="000000"/>
          <w:sz w:val="24"/>
          <w:szCs w:val="24"/>
        </w:rPr>
      </w:pPr>
      <w:r>
        <w:t xml:space="preserve">  </w:t>
      </w:r>
      <w:r w:rsidR="00252659">
        <w:t xml:space="preserve"> </w:t>
      </w:r>
      <w:r>
        <w:t xml:space="preserve">  </w:t>
      </w:r>
      <w:r w:rsidR="009A4C40" w:rsidRPr="00465D5C">
        <w:rPr>
          <w:rFonts w:ascii="仿宋_GB2312" w:eastAsia="仿宋_GB2312" w:hint="eastAsia"/>
          <w:sz w:val="24"/>
          <w:szCs w:val="24"/>
          <w:shd w:val="clear" w:color="auto" w:fill="FFFFFF"/>
        </w:rPr>
        <w:fldChar w:fldCharType="begin">
          <w:fldData xml:space="preserve">OABGAEEARgA5AEUARABDAEUAMgBCADEANAA3AEEARQBBADkAQwA0ADIAMwBEADEAMwBEAEYAMgA0
ADEANQA3AAAAAAAAAA==
</w:fldData>
        </w:fldChar>
      </w:r>
      <w:r w:rsidR="001D5D51" w:rsidRPr="00465D5C">
        <w:rPr>
          <w:rFonts w:ascii="仿宋_GB2312" w:eastAsia="仿宋_GB2312" w:hint="eastAsia"/>
          <w:sz w:val="24"/>
          <w:szCs w:val="24"/>
          <w:shd w:val="clear" w:color="auto" w:fill="FFFFFF"/>
        </w:rPr>
        <w:instrText>Addin 机构设置、职能</w:instrText>
      </w:r>
      <w:r w:rsidR="009A4C40" w:rsidRPr="00465D5C">
        <w:rPr>
          <w:rFonts w:ascii="仿宋_GB2312" w:eastAsia="仿宋_GB2312" w:hint="eastAsia"/>
          <w:sz w:val="24"/>
          <w:szCs w:val="24"/>
          <w:shd w:val="clear" w:color="auto" w:fill="FFFFFF"/>
        </w:rPr>
      </w:r>
      <w:r w:rsidR="009A4C40" w:rsidRPr="00465D5C">
        <w:rPr>
          <w:rFonts w:ascii="仿宋_GB2312" w:eastAsia="仿宋_GB2312" w:hint="eastAsia"/>
          <w:sz w:val="24"/>
          <w:szCs w:val="24"/>
          <w:shd w:val="clear" w:color="auto" w:fill="FFFFFF"/>
        </w:rPr>
        <w:fldChar w:fldCharType="separate"/>
      </w:r>
      <w:r w:rsidR="009F4E3D" w:rsidRPr="00465D5C">
        <w:rPr>
          <w:rFonts w:ascii="仿宋_GB2312" w:eastAsia="仿宋_GB2312" w:hint="eastAsia"/>
          <w:color w:val="000000"/>
          <w:sz w:val="24"/>
          <w:szCs w:val="24"/>
          <w:shd w:val="clear" w:color="FFFFFF" w:fill="FFFFFF"/>
        </w:rPr>
        <w:t>省侨联机关内设办公室、文化部、联络部、经济维权部四个部室，下属有广东省侨联侨胞服务中心和广东省侨联宣传文化中心2</w:t>
      </w:r>
      <w:r w:rsidR="007234EA">
        <w:rPr>
          <w:rFonts w:ascii="仿宋_GB2312" w:eastAsia="仿宋_GB2312" w:hint="eastAsia"/>
          <w:color w:val="000000"/>
          <w:sz w:val="24"/>
          <w:szCs w:val="24"/>
          <w:shd w:val="clear" w:color="FFFFFF" w:fill="FFFFFF"/>
        </w:rPr>
        <w:t>个事业单位。省侨联有</w:t>
      </w:r>
      <w:r w:rsidR="007234EA">
        <w:rPr>
          <w:rFonts w:ascii="Arial Unicode MS" w:eastAsia="Arial Unicode MS" w:hAnsi="Arial Unicode MS" w:cs="Arial Unicode MS" w:hint="eastAsia"/>
          <w:color w:val="000000"/>
          <w:sz w:val="24"/>
          <w:szCs w:val="24"/>
          <w:shd w:val="clear" w:color="FFFFFF" w:fill="FFFFFF"/>
        </w:rPr>
        <w:t>“</w:t>
      </w:r>
      <w:r w:rsidR="009F4E3D" w:rsidRPr="00465D5C">
        <w:rPr>
          <w:rFonts w:ascii="仿宋_GB2312" w:eastAsia="仿宋_GB2312" w:hint="eastAsia"/>
          <w:color w:val="000000"/>
          <w:sz w:val="24"/>
          <w:szCs w:val="24"/>
          <w:shd w:val="clear" w:color="FFFFFF" w:fill="FFFFFF"/>
        </w:rPr>
        <w:t>群众工作、参政议政、维护侨益、海外联谊</w:t>
      </w:r>
      <w:r w:rsidR="00465D5C">
        <w:rPr>
          <w:rFonts w:ascii="仿宋_GB2312" w:eastAsia="仿宋_GB2312" w:hint="eastAsia"/>
          <w:color w:val="000000"/>
          <w:sz w:val="24"/>
          <w:szCs w:val="24"/>
          <w:shd w:val="clear" w:color="FFFFFF" w:fill="FFFFFF"/>
        </w:rPr>
        <w:t>”</w:t>
      </w:r>
      <w:r w:rsidR="009F4E3D" w:rsidRPr="00465D5C">
        <w:rPr>
          <w:rFonts w:ascii="仿宋_GB2312" w:eastAsia="仿宋_GB2312" w:hint="eastAsia"/>
          <w:color w:val="000000"/>
          <w:sz w:val="24"/>
          <w:szCs w:val="24"/>
          <w:shd w:val="clear" w:color="FFFFFF" w:fill="FFFFFF"/>
        </w:rPr>
        <w:t>四大职能。</w:t>
      </w:r>
      <w:r w:rsidR="009A4C40" w:rsidRPr="00465D5C">
        <w:rPr>
          <w:rFonts w:ascii="仿宋_GB2312" w:eastAsia="仿宋_GB2312" w:hint="eastAsia"/>
          <w:sz w:val="24"/>
          <w:szCs w:val="24"/>
          <w:shd w:val="clear" w:color="auto" w:fill="FFFFFF"/>
        </w:rPr>
        <w:fldChar w:fldCharType="end"/>
      </w:r>
    </w:p>
    <w:p w:rsidR="00252659" w:rsidRDefault="006064E6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</w:pPr>
      <w:r>
        <w:rPr>
          <w:rFonts w:ascii="仿宋_GB2312" w:eastAsia="仿宋_GB2312" w:hAnsi="仿宋_GB2312" w:cs="仿宋_GB2312"/>
          <w:b/>
          <w:bCs/>
          <w:sz w:val="24"/>
          <w:szCs w:val="24"/>
        </w:rPr>
        <w:t xml:space="preserve">    </w:t>
      </w:r>
      <w:r w:rsidR="00252659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（二）人员构成情况</w:t>
      </w:r>
    </w:p>
    <w:p w:rsidR="00252659" w:rsidRDefault="006064E6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 w:rsidR="006A1A18">
        <w:rPr>
          <w:rFonts w:ascii="仿宋_GB2312" w:eastAsia="仿宋_GB2312" w:hAnsi="仿宋_GB2312" w:cs="仿宋_GB2312" w:hint="eastAsia"/>
          <w:sz w:val="24"/>
          <w:szCs w:val="24"/>
        </w:rPr>
        <w:t>广东省机构编制委员会</w:t>
      </w:r>
      <w:proofErr w:type="gramStart"/>
      <w:r w:rsidR="006A1A18">
        <w:rPr>
          <w:rFonts w:ascii="仿宋_GB2312" w:eastAsia="仿宋_GB2312" w:hAnsi="仿宋_GB2312" w:cs="仿宋_GB2312" w:hint="eastAsia"/>
          <w:sz w:val="24"/>
          <w:szCs w:val="24"/>
        </w:rPr>
        <w:t>核定省</w:t>
      </w:r>
      <w:proofErr w:type="gramEnd"/>
      <w:r w:rsidR="006A1A18">
        <w:rPr>
          <w:rFonts w:ascii="仿宋_GB2312" w:eastAsia="仿宋_GB2312" w:hAnsi="仿宋_GB2312" w:cs="仿宋_GB2312" w:hint="eastAsia"/>
          <w:sz w:val="24"/>
          <w:szCs w:val="24"/>
        </w:rPr>
        <w:t>侨联本部</w:t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事业编制</w:t>
      </w:r>
      <w:r w:rsidR="00C26C1E">
        <w:rPr>
          <w:rFonts w:ascii="仿宋_GB2312" w:eastAsia="仿宋_GB2312" w:hAnsi="仿宋_GB2312" w:cs="仿宋_GB2312" w:hint="eastAsia"/>
          <w:sz w:val="24"/>
          <w:szCs w:val="24"/>
        </w:rPr>
        <w:t>（参照、依照公务员管理）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NQBCADYANQAyADkAMwBEADUAMAA0AEUANAAzADcARABBADQAQgBEAEUAQwA1AEMANgAyAEUANQAz
AEUARQBGAAAAAAAAAA==
</w:fldData>
        </w:fldChar>
      </w:r>
      <w:r w:rsidR="00ED4F8B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ED4F8B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本部事业编制人员合计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38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人，</w:t>
      </w:r>
      <w:r w:rsidR="006A1A18">
        <w:rPr>
          <w:rFonts w:ascii="仿宋_GB2312" w:eastAsia="仿宋_GB2312" w:hAnsi="仿宋_GB2312" w:cs="仿宋_GB2312" w:hint="eastAsia"/>
          <w:sz w:val="24"/>
          <w:szCs w:val="24"/>
        </w:rPr>
        <w:t>行政机关单列编制2</w:t>
      </w:r>
      <w:r w:rsidR="00C26C1E">
        <w:rPr>
          <w:rFonts w:ascii="仿宋_GB2312" w:eastAsia="仿宋_GB2312" w:hAnsi="仿宋_GB2312" w:cs="仿宋_GB2312" w:hint="eastAsia"/>
          <w:sz w:val="24"/>
          <w:szCs w:val="24"/>
        </w:rPr>
        <w:t>人。</w:t>
      </w:r>
      <w:r w:rsidR="006A1A18">
        <w:rPr>
          <w:rFonts w:ascii="仿宋_GB2312" w:eastAsia="仿宋_GB2312" w:hAnsi="仿宋_GB2312" w:cs="仿宋_GB2312" w:hint="eastAsia"/>
          <w:sz w:val="24"/>
          <w:szCs w:val="24"/>
        </w:rPr>
        <w:t>财政供养</w:t>
      </w:r>
      <w:r w:rsidR="00C26C1E">
        <w:rPr>
          <w:rFonts w:ascii="仿宋_GB2312" w:eastAsia="仿宋_GB2312" w:hAnsi="仿宋_GB2312" w:cs="仿宋_GB2312" w:hint="eastAsia"/>
          <w:sz w:val="24"/>
          <w:szCs w:val="24"/>
        </w:rPr>
        <w:t>实际在编人员</w:t>
      </w:r>
      <w:r w:rsidR="00C26C1E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36</w:t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人，离退休人员共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NwBBAEQARABEADQANwAzADAAQQAyADEANABDAEQANgBBADgANABDADgARgA5AEUANAAwADQAQQA5
AEEANgA5AAAAAAEAAA==
</w:fldData>
        </w:fldChar>
      </w:r>
      <w:r w:rsidR="00AB360F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AB360F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本部离退休人员合计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43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C26C1E">
        <w:rPr>
          <w:rFonts w:ascii="仿宋_GB2312" w:eastAsia="仿宋_GB2312" w:hAnsi="仿宋_GB2312" w:cs="仿宋_GB2312" w:hint="eastAsia"/>
          <w:sz w:val="24"/>
          <w:szCs w:val="24"/>
        </w:rPr>
        <w:t>人，其中：离休3人、退休40人。广东省机构编制委员会</w:t>
      </w:r>
      <w:proofErr w:type="gramStart"/>
      <w:r w:rsidR="00C26C1E">
        <w:rPr>
          <w:rFonts w:ascii="仿宋_GB2312" w:eastAsia="仿宋_GB2312" w:hAnsi="仿宋_GB2312" w:cs="仿宋_GB2312" w:hint="eastAsia"/>
          <w:sz w:val="24"/>
          <w:szCs w:val="24"/>
        </w:rPr>
        <w:t>核定省</w:t>
      </w:r>
      <w:proofErr w:type="gramEnd"/>
      <w:r w:rsidR="00C26C1E">
        <w:rPr>
          <w:rFonts w:ascii="仿宋_GB2312" w:eastAsia="仿宋_GB2312" w:hAnsi="仿宋_GB2312" w:cs="仿宋_GB2312" w:hint="eastAsia"/>
          <w:sz w:val="24"/>
          <w:szCs w:val="24"/>
        </w:rPr>
        <w:t>侨联</w:t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下属</w:t>
      </w:r>
      <w:r w:rsidR="00C26C1E">
        <w:rPr>
          <w:rFonts w:ascii="仿宋_GB2312" w:eastAsia="仿宋_GB2312" w:hAnsi="仿宋_GB2312" w:cs="仿宋_GB2312" w:hint="eastAsia"/>
          <w:sz w:val="24"/>
          <w:szCs w:val="24"/>
        </w:rPr>
        <w:t>单位</w:t>
      </w:r>
      <w:r w:rsidR="00C26C1E" w:rsidRPr="00465D5C">
        <w:rPr>
          <w:rFonts w:ascii="仿宋_GB2312" w:eastAsia="仿宋_GB2312" w:hint="eastAsia"/>
          <w:color w:val="000000"/>
          <w:sz w:val="24"/>
          <w:szCs w:val="24"/>
          <w:shd w:val="clear" w:color="FFFFFF" w:fill="FFFFFF"/>
        </w:rPr>
        <w:t>广东省侨联侨胞服务中心</w:t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事业</w:t>
      </w:r>
      <w:r w:rsidR="00C26C1E">
        <w:rPr>
          <w:rFonts w:ascii="仿宋_GB2312" w:eastAsia="仿宋_GB2312" w:hAnsi="仿宋_GB2312" w:cs="仿宋_GB2312" w:hint="eastAsia"/>
          <w:sz w:val="24"/>
          <w:szCs w:val="24"/>
        </w:rPr>
        <w:t>单位核拨</w:t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编制</w:t>
      </w:r>
      <w:r w:rsidR="009A4C40">
        <w:rPr>
          <w:rFonts w:ascii="仿宋_GB2312" w:eastAsia="仿宋_GB2312" w:hAnsi="仿宋_GB2312" w:cs="仿宋_GB2312"/>
          <w:color w:val="FFFF00"/>
          <w:sz w:val="24"/>
          <w:szCs w:val="24"/>
          <w:shd w:val="clear" w:color="auto" w:fill="FFFFFF"/>
        </w:rPr>
        <w:fldChar w:fldCharType="begin">
          <w:fldData xml:space="preserve">RQA3AEQANQBEADkAMwA2AEUAQwAyAEYANAAyAEMAOAA4AEUAOAAxADkAQQBGADgAMABFADEAOABE
AEIARAA0AB7/ICAkAC==
</w:fldData>
        </w:fldChar>
      </w:r>
      <w:r w:rsidR="00843C02">
        <w:rPr>
          <w:rFonts w:ascii="仿宋_GB2312" w:eastAsia="仿宋_GB2312" w:hAnsi="仿宋_GB2312" w:cs="仿宋_GB2312"/>
          <w:color w:val="FFFF00"/>
          <w:sz w:val="24"/>
          <w:szCs w:val="24"/>
          <w:shd w:val="clear" w:color="auto" w:fill="FFFFFF"/>
        </w:rPr>
        <w:instrText xml:space="preserve">Addin </w:instrText>
      </w:r>
      <w:r w:rsidR="00843C02">
        <w:rPr>
          <w:rFonts w:ascii="仿宋_GB2312" w:eastAsia="仿宋_GB2312" w:hAnsi="仿宋_GB2312" w:cs="仿宋_GB2312" w:hint="eastAsia"/>
          <w:color w:val="FFFF00"/>
          <w:sz w:val="24"/>
          <w:szCs w:val="24"/>
          <w:shd w:val="clear" w:color="auto" w:fill="FFFFFF"/>
        </w:rPr>
        <w:instrText>下属单位事业编制人员合计</w:instrText>
      </w:r>
      <w:r w:rsidR="009A4C40">
        <w:rPr>
          <w:rFonts w:ascii="仿宋_GB2312" w:eastAsia="仿宋_GB2312" w:hAnsi="仿宋_GB2312" w:cs="仿宋_GB2312"/>
          <w:color w:val="FFFF00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color w:val="FFFF00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19</w:t>
      </w:r>
      <w:r w:rsidR="009A4C40">
        <w:rPr>
          <w:rFonts w:ascii="仿宋_GB2312" w:eastAsia="仿宋_GB2312" w:hAnsi="仿宋_GB2312" w:cs="仿宋_GB2312"/>
          <w:color w:val="FFFF00"/>
          <w:sz w:val="24"/>
          <w:szCs w:val="24"/>
          <w:shd w:val="clear" w:color="auto" w:fill="FFFFFF"/>
        </w:rPr>
        <w:fldChar w:fldCharType="end"/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人，</w:t>
      </w:r>
      <w:r w:rsidR="00C26C1E">
        <w:rPr>
          <w:rFonts w:ascii="仿宋_GB2312" w:eastAsia="仿宋_GB2312" w:hAnsi="仿宋_GB2312" w:cs="仿宋_GB2312" w:hint="eastAsia"/>
          <w:sz w:val="24"/>
          <w:szCs w:val="24"/>
        </w:rPr>
        <w:t>财政供养实际在编人员15人，</w:t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退休人员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MQA4ADQARQA5ADIAMABBAEMARQBGADQANABCAEUAOQBBADMAQQA3AEUAOABFADAARQA5ADMAMQA2
ADQAMwAyAGwAYQByAA==
</w:fldData>
        </w:fldChar>
      </w:r>
      <w:r w:rsidR="00843C02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43C02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下属单位离退休人员合计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4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人。</w:t>
      </w:r>
      <w:r w:rsidR="00C26C1E">
        <w:rPr>
          <w:rFonts w:ascii="仿宋_GB2312" w:eastAsia="仿宋_GB2312" w:hAnsi="仿宋_GB2312" w:cs="仿宋_GB2312" w:hint="eastAsia"/>
          <w:sz w:val="24"/>
          <w:szCs w:val="24"/>
        </w:rPr>
        <w:t>核定</w:t>
      </w:r>
      <w:r w:rsidR="00C26C1E" w:rsidRPr="00465D5C">
        <w:rPr>
          <w:rFonts w:ascii="仿宋_GB2312" w:eastAsia="仿宋_GB2312" w:hint="eastAsia"/>
          <w:color w:val="000000"/>
          <w:sz w:val="24"/>
          <w:szCs w:val="24"/>
          <w:shd w:val="clear" w:color="FFFFFF" w:fill="FFFFFF"/>
        </w:rPr>
        <w:t>广东省侨联宣传文化中心</w:t>
      </w:r>
      <w:r w:rsidR="00C26C1E">
        <w:rPr>
          <w:rFonts w:ascii="仿宋_GB2312" w:eastAsia="仿宋_GB2312" w:hint="eastAsia"/>
          <w:color w:val="000000"/>
          <w:sz w:val="24"/>
          <w:szCs w:val="24"/>
          <w:shd w:val="clear" w:color="FFFFFF" w:fill="FFFFFF"/>
        </w:rPr>
        <w:t>经费自理事业单位编制10人，</w:t>
      </w:r>
      <w:r w:rsidR="002E5BCD">
        <w:rPr>
          <w:rFonts w:ascii="仿宋_GB2312" w:eastAsia="仿宋_GB2312" w:hint="eastAsia"/>
          <w:color w:val="000000"/>
          <w:sz w:val="24"/>
          <w:szCs w:val="24"/>
          <w:shd w:val="clear" w:color="FFFFFF" w:fill="FFFFFF"/>
        </w:rPr>
        <w:t>实际在编人员7人。</w:t>
      </w:r>
    </w:p>
    <w:p w:rsidR="00252659" w:rsidRDefault="006064E6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 xml:space="preserve">    </w:t>
      </w:r>
      <w:r w:rsidR="00252659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（三）预算年度的主要工作任务</w:t>
      </w:r>
    </w:p>
    <w:p w:rsidR="00252659" w:rsidRPr="009F4E3D" w:rsidRDefault="00252659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rPr>
          <w:color w:val="000000"/>
        </w:rPr>
      </w:pPr>
      <w:r>
        <w:rPr>
          <w:rFonts w:ascii="仿宋_GB2312" w:eastAsia="仿宋_GB2312" w:cs="仿宋_GB2312"/>
          <w:sz w:val="24"/>
          <w:szCs w:val="24"/>
        </w:rPr>
        <w:t xml:space="preserve">    </w:t>
      </w:r>
      <w:r w:rsidR="009A4C40" w:rsidRPr="009F4E3D">
        <w:rPr>
          <w:rFonts w:ascii="仿宋_GB2312" w:eastAsia="仿宋_GB2312" w:cs="仿宋_GB2312"/>
          <w:sz w:val="24"/>
          <w:szCs w:val="24"/>
          <w:shd w:val="clear" w:color="auto" w:fill="FFFFFF"/>
        </w:rPr>
        <w:fldChar w:fldCharType="begin">
          <w:fldData xml:space="preserve">RgBCAEIAOQA2ADQAMAAyAEIAQgBCAEEANAAxADMAMAA4AEQAMwA4ADUAQgBFAEMAQwBEADkAMQBF
AEQAMwBBAAAAAAAAAA==
</w:fldData>
        </w:fldChar>
      </w:r>
      <w:r w:rsidR="00843C02">
        <w:rPr>
          <w:rFonts w:ascii="仿宋_GB2312" w:eastAsia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43C02">
        <w:rPr>
          <w:rFonts w:ascii="仿宋_GB2312" w:eastAsia="仿宋_GB2312" w:cs="仿宋_GB2312" w:hint="eastAsia"/>
          <w:sz w:val="24"/>
          <w:szCs w:val="24"/>
          <w:shd w:val="clear" w:color="auto" w:fill="FFFFFF"/>
        </w:rPr>
        <w:instrText>年度任务</w:instrText>
      </w:r>
      <w:r w:rsidR="009A4C40" w:rsidRPr="009F4E3D">
        <w:rPr>
          <w:rFonts w:ascii="仿宋_GB2312" w:eastAsia="仿宋_GB2312" w:cs="仿宋_GB2312"/>
          <w:sz w:val="24"/>
          <w:szCs w:val="24"/>
          <w:shd w:val="clear" w:color="auto" w:fill="FFFFFF"/>
        </w:rPr>
      </w:r>
      <w:r w:rsidR="009A4C40" w:rsidRPr="009F4E3D">
        <w:rPr>
          <w:rFonts w:ascii="仿宋_GB2312" w:eastAsia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cs="仿宋_GB2312" w:hint="eastAsia"/>
          <w:color w:val="000000"/>
          <w:sz w:val="24"/>
          <w:szCs w:val="24"/>
          <w:shd w:val="clear" w:color="FFFFFF" w:fill="FFFFFF"/>
        </w:rPr>
        <w:t>年度工作任务：实现“国内、海外工作并重，老侨、新侨工作并重”的新要求，加大对港、澳、台地区工作力度</w:t>
      </w:r>
      <w:r w:rsidR="001C22BD">
        <w:rPr>
          <w:rFonts w:ascii="仿宋_GB2312" w:eastAsia="仿宋_GB2312" w:cs="仿宋_GB2312" w:hint="eastAsia"/>
          <w:color w:val="000000"/>
          <w:sz w:val="24"/>
          <w:szCs w:val="24"/>
          <w:shd w:val="clear" w:color="FFFFFF" w:fill="FFFFFF"/>
        </w:rPr>
        <w:t>，</w:t>
      </w:r>
      <w:r w:rsidR="009F4E3D" w:rsidRPr="009F4E3D">
        <w:rPr>
          <w:rFonts w:ascii="仿宋_GB2312" w:eastAsia="仿宋_GB2312" w:cs="仿宋_GB2312" w:hint="eastAsia"/>
          <w:color w:val="000000"/>
          <w:sz w:val="24"/>
          <w:szCs w:val="24"/>
          <w:shd w:val="clear" w:color="FFFFFF" w:fill="FFFFFF"/>
        </w:rPr>
        <w:t>拓宽海外联谊范围，加强与海外友好社团的亲密联系，加强文化交流、参政议政工作，加强法顾委工作，维护归侨侨眷的权益,开展扶贫济困工作。</w:t>
      </w:r>
      <w:r w:rsidR="009A4C40" w:rsidRPr="009F4E3D">
        <w:rPr>
          <w:rFonts w:ascii="仿宋_GB2312" w:eastAsia="仿宋_GB2312" w:cs="仿宋_GB2312"/>
          <w:sz w:val="24"/>
          <w:szCs w:val="24"/>
          <w:shd w:val="clear" w:color="auto" w:fill="FFFFFF"/>
        </w:rPr>
        <w:fldChar w:fldCharType="end"/>
      </w:r>
    </w:p>
    <w:p w:rsidR="00252659" w:rsidRDefault="006064E6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</w:pPr>
      <w:r>
        <w:rPr>
          <w:rFonts w:ascii="黑体" w:eastAsia="黑体" w:hAnsi="黑体" w:cs="黑体"/>
          <w:b/>
          <w:bCs/>
          <w:sz w:val="28"/>
          <w:szCs w:val="28"/>
        </w:rPr>
        <w:t xml:space="preserve">    </w:t>
      </w:r>
      <w:r w:rsidR="00252659">
        <w:rPr>
          <w:rFonts w:ascii="黑体" w:eastAsia="黑体" w:hAnsi="黑体" w:cs="黑体" w:hint="eastAsia"/>
          <w:b/>
          <w:bCs/>
          <w:sz w:val="28"/>
          <w:szCs w:val="28"/>
        </w:rPr>
        <w:t>二、收入预算说明</w:t>
      </w:r>
    </w:p>
    <w:p w:rsidR="00252659" w:rsidRDefault="00252659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</w:pPr>
      <w:r>
        <w:t xml:space="preserve">   </w:t>
      </w:r>
      <w:r w:rsidR="00951191">
        <w:rPr>
          <w:rFonts w:ascii="仿宋_GB2312" w:eastAsia="仿宋_GB2312" w:cs="仿宋_GB2312"/>
          <w:sz w:val="24"/>
          <w:szCs w:val="24"/>
        </w:rPr>
        <w:t xml:space="preserve">  </w:t>
      </w:r>
      <w:r>
        <w:rPr>
          <w:rFonts w:ascii="仿宋_GB2312" w:eastAsia="仿宋_GB2312" w:cs="仿宋_GB2312"/>
          <w:sz w:val="24"/>
          <w:szCs w:val="24"/>
        </w:rPr>
        <w:t>201</w:t>
      </w:r>
      <w:r w:rsidR="0044352B">
        <w:rPr>
          <w:rFonts w:ascii="仿宋_GB2312" w:eastAsia="仿宋_GB2312" w:cs="仿宋_GB2312"/>
          <w:sz w:val="24"/>
          <w:szCs w:val="24"/>
        </w:rPr>
        <w:t>6</w:t>
      </w:r>
      <w:r>
        <w:rPr>
          <w:rFonts w:ascii="仿宋_GB2312" w:eastAsia="仿宋_GB2312" w:hAnsi="仿宋_GB2312" w:cs="仿宋_GB2312" w:hint="eastAsia"/>
          <w:sz w:val="24"/>
          <w:szCs w:val="24"/>
        </w:rPr>
        <w:t>年收入预算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NgA1AEUAQQBFAEYANwA0AEEAMwA0ADIANABBADUANwBCADEANQBCADIAQwBFADIANwA0AEEAQgA3
AEIAQgAwAGAAAAAgAA==
</w:fldData>
        </w:fldChar>
      </w:r>
      <w:r w:rsidR="00843C02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43C02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2214.52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万元，比上年增加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OQBFADQAQwBBADUAOABEAEIAMQBDADIANAAzADcANwBCAEMANQBFAEUAMABDAEIAQgA5AEEAMABG
AEIANQAzAAAAAAAAAA==
</w:fldData>
        </w:fldChar>
      </w:r>
      <w:r w:rsidR="00843C02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43C02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收入增加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166.81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万元，增长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RABDADIARAA4AEUAOQBFADQAMABDADEANAA2AEEAOABCADUARQA4ADAAOABEADAANwBEAEIAQQA5
ADQANwAzAG0AYgBsAA==
</w:fldData>
        </w:fldChar>
      </w:r>
      <w:r w:rsidR="00843C02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43C02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收入增长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8.15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cs="仿宋_GB2312"/>
          <w:sz w:val="24"/>
          <w:szCs w:val="24"/>
        </w:rPr>
        <w:t>%</w:t>
      </w:r>
      <w:r>
        <w:rPr>
          <w:rFonts w:ascii="仿宋_GB2312" w:eastAsia="仿宋_GB2312" w:hAnsi="仿宋_GB2312" w:cs="仿宋_GB2312" w:hint="eastAsia"/>
          <w:sz w:val="24"/>
          <w:szCs w:val="24"/>
        </w:rPr>
        <w:t>，其中：</w:t>
      </w:r>
      <w:r w:rsidR="006064E6">
        <w:rPr>
          <w:rFonts w:ascii="仿宋_GB2312" w:eastAsia="仿宋_GB2312" w:hAnsi="仿宋_GB2312" w:cs="仿宋_GB2312" w:hint="eastAsia"/>
          <w:sz w:val="24"/>
          <w:szCs w:val="24"/>
        </w:rPr>
        <w:t>一般</w:t>
      </w:r>
      <w:r>
        <w:rPr>
          <w:rFonts w:ascii="仿宋_GB2312" w:eastAsia="仿宋_GB2312" w:hAnsi="仿宋_GB2312" w:cs="仿宋_GB2312" w:hint="eastAsia"/>
          <w:sz w:val="24"/>
          <w:szCs w:val="24"/>
        </w:rPr>
        <w:t>公共预算拨款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MwBFADMAQwBEADkARABCADcAQgBBADkANABBADQAOABCADEARgBEADAARgA1AEIARgAxAEQAOQBB
ADQAMABGAPT///9GAP==
</w:fldData>
        </w:fldChar>
      </w:r>
      <w:r w:rsidR="00843C02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43C02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预算安排拨款小计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1529.52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万元，比上年减少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NQA5ADcANwAxADgAMgBDADkAQgAyADQANABBAEYAQQA5AEMARgAxAEIAQgBEADcANgA0ADgARAA3
AEQARQBEAAD/AQIkAA==
</w:fldData>
        </w:fldChar>
      </w:r>
      <w:r w:rsidR="00970DBA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970DBA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一般预算增长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168.19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万元，其他各项收入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QwBCAEIANgA4AEIARQAzADMAQQBCADcANABEAEQAMQBBADUARABFAEEANQA1AEMAQQAwAEEAQgA3
AEQAMQBDAAAAAAAAAA==
</w:fldData>
        </w:fldChar>
      </w:r>
      <w:r w:rsidR="00970DBA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970DBA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其他收入（新）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685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元</w:t>
      </w:r>
      <w:r w:rsidR="002504FA">
        <w:rPr>
          <w:rFonts w:ascii="仿宋_GB2312" w:eastAsia="仿宋_GB2312" w:hAnsi="仿宋_GB2312" w:cs="仿宋_GB2312" w:hint="eastAsia"/>
          <w:sz w:val="24"/>
          <w:szCs w:val="24"/>
        </w:rPr>
        <w:t>（主要为省侨联物业租金收入）</w:t>
      </w:r>
      <w:r>
        <w:rPr>
          <w:rFonts w:ascii="仿宋_GB2312" w:eastAsia="仿宋_GB2312" w:hAnsi="仿宋_GB2312" w:cs="仿宋_GB2312" w:hint="eastAsia"/>
          <w:sz w:val="24"/>
          <w:szCs w:val="24"/>
        </w:rPr>
        <w:t>，比上年增加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QQA5ADYANgBCADUAOAA5AEEARQA2ADMANAA4ADcAQwBCAEIAOQBGADUANABGADgARQBCADgARQBF
ADgAQgA0AAAAYQBuAA==
</w:fldData>
        </w:fldChar>
      </w:r>
      <w:r w:rsidR="00970DBA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970DBA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其他增加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335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万元。</w:t>
      </w:r>
    </w:p>
    <w:p w:rsidR="00252659" w:rsidRDefault="00252659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</w:pPr>
      <w:r>
        <w:rPr>
          <w:rFonts w:ascii="宋体" w:cs="宋体"/>
        </w:rPr>
        <w:t xml:space="preserve"> </w:t>
      </w:r>
      <w:r w:rsidR="006064E6">
        <w:rPr>
          <w:rFonts w:ascii="宋体" w:cs="宋体"/>
        </w:rPr>
        <w:t xml:space="preserve">   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三、支出预算说明</w:t>
      </w:r>
    </w:p>
    <w:p w:rsidR="00252659" w:rsidRDefault="006064E6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 xml:space="preserve">    </w:t>
      </w:r>
      <w:r w:rsidR="00252659">
        <w:rPr>
          <w:rFonts w:ascii="仿宋_GB2312" w:eastAsia="仿宋_GB2312" w:cs="仿宋_GB2312"/>
          <w:sz w:val="24"/>
          <w:szCs w:val="24"/>
        </w:rPr>
        <w:t>201</w:t>
      </w:r>
      <w:r w:rsidR="0044352B">
        <w:rPr>
          <w:rFonts w:ascii="仿宋_GB2312" w:eastAsia="仿宋_GB2312" w:cs="仿宋_GB2312"/>
          <w:sz w:val="24"/>
          <w:szCs w:val="24"/>
        </w:rPr>
        <w:t>6</w:t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年支出预算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RgA3ADUAQwBGAEQAMwAzADQAOQA5ADQANAA4ADMAMgA5AEEAQwAwAEIAQQBGADYARQBCAEUANgBD
ADgANQBEAAAAAAAAAA==
</w:fldData>
        </w:fldChar>
      </w:r>
      <w:r w:rsidR="00970DBA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970DBA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总计本年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2214.52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万元，比上年增加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NQBGAEYAOAA1ADMANABDAEIANwAzAEEANAAyAEIARQBCAEUANwBCADUAMwBEAEEAMwA5ADIANAA0
ADYARAAxAGwAYQByAA==
</w:fldData>
        </w:fldChar>
      </w:r>
      <w:r w:rsidR="00970DBA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970DBA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总计增加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166.81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万元，增长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NAAxADQANgBCADkAMwBFADUARABBADkANAAyADAAOQA4ADEANgA1AEQANAAzAEYAQQBEADEAMAAx
AEMANgBEAAAAAAAAAA==
</w:fldData>
        </w:fldChar>
      </w:r>
      <w:r w:rsidR="006B5BB5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6B5BB5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总计增长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8.15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252659">
        <w:rPr>
          <w:rFonts w:ascii="仿宋_GB2312" w:eastAsia="仿宋_GB2312" w:cs="仿宋_GB2312"/>
          <w:sz w:val="24"/>
          <w:szCs w:val="24"/>
        </w:rPr>
        <w:t>%</w:t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，其中：</w:t>
      </w:r>
      <w:r>
        <w:rPr>
          <w:rFonts w:ascii="仿宋_GB2312" w:eastAsia="仿宋_GB2312" w:hAnsi="仿宋_GB2312" w:cs="仿宋_GB2312" w:hint="eastAsia"/>
          <w:sz w:val="24"/>
          <w:szCs w:val="24"/>
        </w:rPr>
        <w:t>一般</w:t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公共预算拨款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MgAwADQARQBGAEUAMwA5ADUAQgA5AEYANAA2ADQAQwA5ADIANABBADUAOQA4AEIANgBBADQAMwAz
ADYAMAA0AAAAAAAAAA==
</w:fldData>
        </w:fldChar>
      </w:r>
      <w:r w:rsidR="006B5BB5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6B5BB5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一般预算小计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1529.52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万元，其他资金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QwAzADEAMQBBAEEANAA2AEQAQwAwAEYANAA1AEEARQBBADcAMwAwADgAQwBFADMAOQA3AEUAMgAw
ADMARQBFAG0AYgBsAA==
</w:fldData>
        </w:fldChar>
      </w:r>
      <w:r w:rsidR="006B5BB5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6B5BB5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其他资金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685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252659">
        <w:rPr>
          <w:rFonts w:ascii="仿宋_GB2312" w:eastAsia="仿宋_GB2312" w:hAnsi="仿宋_GB2312" w:cs="仿宋_GB2312" w:hint="eastAsia"/>
          <w:sz w:val="24"/>
          <w:szCs w:val="24"/>
        </w:rPr>
        <w:t>万元。</w:t>
      </w:r>
    </w:p>
    <w:p w:rsidR="00252659" w:rsidRPr="00B14C43" w:rsidRDefault="00252659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 xml:space="preserve">    201</w:t>
      </w:r>
      <w:r w:rsidR="0086291C">
        <w:rPr>
          <w:rFonts w:ascii="仿宋_GB2312" w:eastAsia="仿宋_GB2312" w:cs="仿宋_GB2312"/>
          <w:sz w:val="24"/>
          <w:szCs w:val="24"/>
        </w:rPr>
        <w:t>6</w:t>
      </w:r>
      <w:r>
        <w:rPr>
          <w:rFonts w:ascii="仿宋_GB2312" w:eastAsia="仿宋_GB2312" w:hAnsi="仿宋_GB2312" w:cs="仿宋_GB2312" w:hint="eastAsia"/>
          <w:sz w:val="24"/>
          <w:szCs w:val="24"/>
        </w:rPr>
        <w:t>年支出预算按用途划分，基本支出预算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NwAzADEAQwAzAEMANwA0AEIAQQAyAEIANAA0ADcAMgA5ADYANQBGAEQARAAzADIARQBFADYAOABG
AEIANABDAAAAAAA+AA==
</w:fldData>
        </w:fldChar>
      </w:r>
      <w:r w:rsidR="00B82B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B82B4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总计基本支出本年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1364.02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RgAxADAAOQAyADQANwA1ADIAQwBGAEMANABDAEIAQQA4AEEAMgA5ADIAQQAwADMAQwBGAEQAMQBG
AEEAMQA0AAD///8uAP==
</w:fldData>
        </w:fldChar>
      </w:r>
      <w:r w:rsidR="00B82B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B82B4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基本支出占比例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61.59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cs="仿宋_GB2312"/>
          <w:sz w:val="24"/>
          <w:szCs w:val="24"/>
        </w:rPr>
        <w:t>%</w:t>
      </w:r>
      <w:r>
        <w:rPr>
          <w:rFonts w:ascii="仿宋_GB2312" w:eastAsia="仿宋_GB2312" w:hAnsi="仿宋_GB2312" w:cs="仿宋_GB2312" w:hint="eastAsia"/>
          <w:sz w:val="24"/>
          <w:szCs w:val="24"/>
        </w:rPr>
        <w:t>，比上年减少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RAAyADAAQwAwAEUARABDADQARQA4AEQANABEADYAQwBBADUAQwBEAEIARAA3ADUARAAwADYANQBC
AEMANAAwAAD/AQIkAA==
</w:fldData>
        </w:fldChar>
      </w:r>
      <w:r w:rsidR="00B82B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B82B4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总计基本支出增加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359.19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万元，下降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RAA4AEQARABGAEMAQgAyAEEANwA0ADUANABDAEUAQQBBADgANgBCAEYAQQBGAEEANQA3ADIANABF
ADcAMgA2AAAAAAAAAA==
</w:fldData>
        </w:fldChar>
      </w:r>
      <w:r w:rsidR="00B82B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B82B4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总计基本支出增长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20.84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cs="仿宋_GB2312"/>
          <w:sz w:val="24"/>
          <w:szCs w:val="24"/>
        </w:rPr>
        <w:t>%</w:t>
      </w:r>
      <w:r w:rsidR="00A433D7">
        <w:rPr>
          <w:rFonts w:ascii="仿宋_GB2312" w:eastAsia="仿宋_GB2312" w:cs="仿宋_GB2312" w:hint="eastAsia"/>
          <w:sz w:val="24"/>
          <w:szCs w:val="24"/>
        </w:rPr>
        <w:t>，主要原因是</w:t>
      </w:r>
      <w:r w:rsidR="00A433D7" w:rsidRPr="00A433D7">
        <w:rPr>
          <w:rFonts w:ascii="仿宋_GB2312" w:eastAsia="仿宋_GB2312" w:cs="仿宋_GB2312" w:hint="eastAsia"/>
          <w:sz w:val="24"/>
          <w:szCs w:val="24"/>
        </w:rPr>
        <w:t>2016年起实行机关事业单位养老保险改革，根据我省的改革方案，除离休人员经费继续按照原渠道发放外，按照省社保局的工作计划，退休人员退休费和退休生活补贴逐步在社保基金发放，不纳入部门预算编制</w:t>
      </w:r>
      <w:r>
        <w:rPr>
          <w:rFonts w:ascii="仿宋_GB2312" w:eastAsia="仿宋_GB2312" w:hAnsi="仿宋_GB2312" w:cs="仿宋_GB2312" w:hint="eastAsia"/>
          <w:sz w:val="24"/>
          <w:szCs w:val="24"/>
        </w:rPr>
        <w:t>。其中：工资福利支出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RABFAEIAMAA4ADIAQwAzADYAQwA0ADkANAA1ADQARQBBADgARgBEADEAOAA5ADIAOABEAEYAOQA0
AEYAQwBFAAAAYQBuAA==
</w:fldData>
        </w:fldChar>
      </w:r>
      <w:r w:rsidR="00B82B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B82B4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总计基本支出工资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601.85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万元，对个人和家庭的补助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MwBDAEEARQBCADAANQBGAEEAOQBEADIANAA4AEMAMwBBAEEAMQBBADcAMgA5ADkANQBCADYAQQAz
ADcANwBFAAAAaQBjAA==
</w:fldData>
        </w:fldChar>
      </w:r>
      <w:r w:rsidR="00B82B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B82B4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总计基本支出补助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532.31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万元，商品和服务支出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QgAzADEAMgA3ADYAMABFADQAMABCADMANAAxAEEAOAA4ADcAQgA2ADcARQBEADUAOQAzADAANwAw
ADAANQAxAGwAYQByAA==
</w:fldData>
        </w:fldChar>
      </w:r>
      <w:r w:rsidR="00C24F41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C24F41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总计基本支出商品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204.86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万元，其他资本性支出等支出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NAA3AEYARgBEADEAOAA3ADEARAA1ADcANABCADcAOAA4AEIARABBADkAMwA2ADEARAAxADgAMgAw
ADMAMgAzAAAAAAAAAA==
</w:fldData>
        </w:fldChar>
      </w:r>
      <w:r w:rsidR="008E756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E756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总计基本支出</w:instrText>
      </w:r>
      <w:r w:rsidR="008E756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>2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25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万元；项目支出预算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RQAzAEUANwAyADIAMwAwADkANQA4ADQANABGADIAMgA4ADYARQA0AEYARABDAEYANABGADYAMwA4
AEMAQQA5AGAAAAAgAA==
</w:fldData>
        </w:fldChar>
      </w:r>
      <w:r w:rsidR="008E756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E756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总计项目支出本年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334.5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MQA4ADIANgAyADcANABFAEEARQBBADIANAA2AEIARgA5ADEANAAyADIAOQBDADAAQwBCADYARgA3
ADgANgA4AAAAAAAAAA==
</w:fldData>
        </w:fldChar>
      </w:r>
      <w:r w:rsidR="008E756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E756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项目支出占比例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15.1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cs="仿宋_GB2312"/>
          <w:sz w:val="24"/>
          <w:szCs w:val="24"/>
        </w:rPr>
        <w:t>%</w:t>
      </w:r>
      <w:r>
        <w:rPr>
          <w:rFonts w:ascii="仿宋_GB2312" w:eastAsia="仿宋_GB2312" w:hAnsi="仿宋_GB2312" w:cs="仿宋_GB2312" w:hint="eastAsia"/>
          <w:sz w:val="24"/>
          <w:szCs w:val="24"/>
        </w:rPr>
        <w:t>，比上年增加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QwA3ADMAMABGAEMAOAA2AEEARAA2AEUANABDAEIAOABCADUAQwAyADgAMgBBAEMANAA0ADYANwA3
ADUAMQAzAGkAYQBsAA==
</w:fldData>
        </w:fldChar>
      </w:r>
      <w:r w:rsidR="00EC60EC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EC60EC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总计项目支出增加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10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万元，增长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NgA3ADgAMgAwADEAQwBGADUARQAwAEQANABFADUAMwBBADMAOQA0ADcANwAzADkANABBADcANwA0
ADEAMgAzAAAAAACoAA==
</w:fldData>
        </w:fldChar>
      </w:r>
      <w:r w:rsidR="00EC60EC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EC60EC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总计项目支出增长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3.08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cs="仿宋_GB2312"/>
          <w:sz w:val="24"/>
          <w:szCs w:val="24"/>
        </w:rPr>
        <w:t>%</w:t>
      </w:r>
      <w:r w:rsidR="00B14C43">
        <w:rPr>
          <w:rFonts w:ascii="仿宋_GB2312" w:eastAsia="仿宋_GB2312" w:hAnsi="仿宋_GB2312" w:cs="仿宋_GB2312"/>
          <w:sz w:val="24"/>
          <w:szCs w:val="24"/>
        </w:rPr>
        <w:t>;</w:t>
      </w:r>
      <w:r w:rsidR="00B14C43">
        <w:rPr>
          <w:rFonts w:ascii="仿宋_GB2312" w:eastAsia="仿宋_GB2312" w:hAnsi="仿宋_GB2312" w:cs="仿宋_GB2312" w:hint="eastAsia"/>
          <w:sz w:val="24"/>
          <w:szCs w:val="24"/>
        </w:rPr>
        <w:t>其他支出预算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RQBDAEUARAA4ADIAMgBGADUARQBBAEQANAA0ADYANwBCADAAMwAyADkANAA4AEQAQgBCADEANgAy
AEYANABEAPT//wBCAA==
</w:fldData>
        </w:fldChar>
      </w:r>
      <w:r w:rsidR="00EC60EC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EC60EC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总计其他支出本年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516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B14C43">
        <w:rPr>
          <w:rFonts w:ascii="仿宋_GB2312" w:eastAsia="仿宋_GB2312" w:hAnsi="仿宋_GB2312" w:cs="仿宋_GB2312" w:hint="eastAsia"/>
          <w:sz w:val="24"/>
          <w:szCs w:val="24"/>
        </w:rPr>
        <w:t>万元</w:t>
      </w:r>
      <w:r w:rsidR="00A965EE">
        <w:rPr>
          <w:rFonts w:ascii="仿宋_GB2312" w:eastAsia="仿宋_GB2312" w:hAnsi="仿宋_GB2312" w:cs="仿宋_GB2312" w:hint="eastAsia"/>
          <w:sz w:val="24"/>
          <w:szCs w:val="24"/>
        </w:rPr>
        <w:t>（含对附属单位的补贴</w:t>
      </w:r>
      <w:r w:rsidR="009B45A6">
        <w:rPr>
          <w:rFonts w:ascii="仿宋_GB2312" w:eastAsia="仿宋_GB2312" w:hAnsi="仿宋_GB2312" w:cs="仿宋_GB2312" w:hint="eastAsia"/>
          <w:sz w:val="24"/>
          <w:szCs w:val="24"/>
        </w:rPr>
        <w:t>支出210万元，自有资金项目支出306万元</w:t>
      </w:r>
      <w:r w:rsidR="00A965EE">
        <w:rPr>
          <w:rFonts w:ascii="仿宋_GB2312" w:eastAsia="仿宋_GB2312" w:hAnsi="仿宋_GB2312" w:cs="仿宋_GB2312" w:hint="eastAsia"/>
          <w:sz w:val="24"/>
          <w:szCs w:val="24"/>
        </w:rPr>
        <w:t>）</w:t>
      </w:r>
      <w:r w:rsidR="00B14C43">
        <w:rPr>
          <w:rFonts w:ascii="仿宋_GB2312" w:eastAsia="仿宋_GB2312" w:hAnsi="仿宋_GB2312" w:cs="仿宋_GB2312" w:hint="eastAsia"/>
          <w:sz w:val="24"/>
          <w:szCs w:val="24"/>
        </w:rPr>
        <w:t>，占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RQBEAEEAMQBBAEQAQQBDADAAOQBCAEEANAA1ADAAQwA4ADAAOQAwADQAQQAxAEEAMwAyAEQARQAw
ADYAMABGAB7/HyAkAC==
</w:fldData>
        </w:fldChar>
      </w:r>
      <w:r w:rsidR="004342F9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4342F9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其他项目支出占比例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23.3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B14C43">
        <w:rPr>
          <w:rFonts w:ascii="仿宋_GB2312" w:eastAsia="仿宋_GB2312" w:hAnsi="仿宋_GB2312" w:cs="仿宋_GB2312"/>
          <w:sz w:val="24"/>
          <w:szCs w:val="24"/>
        </w:rPr>
        <w:t>%</w:t>
      </w:r>
      <w:r w:rsidR="00B14C43">
        <w:rPr>
          <w:rFonts w:ascii="仿宋_GB2312" w:eastAsia="仿宋_GB2312" w:hAnsi="仿宋_GB2312" w:cs="仿宋_GB2312" w:hint="eastAsia"/>
          <w:sz w:val="24"/>
          <w:szCs w:val="24"/>
        </w:rPr>
        <w:t>，比上年增加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RgAzADUAMQAyAEIAMQA2AEIARgAwADQANABEADAAOQA4ADgAMgA2ADQAQQA1ADAAOABGADgARQA3
ADAAMAA1AAkAAAAAAA==
</w:fldData>
        </w:fldChar>
      </w:r>
      <w:r w:rsidR="004342F9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4342F9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总计其他支出增加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516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 w:rsidR="00B14C43">
        <w:rPr>
          <w:rFonts w:ascii="仿宋_GB2312" w:eastAsia="仿宋_GB2312" w:hAnsi="仿宋_GB2312" w:cs="仿宋_GB2312" w:hint="eastAsia"/>
          <w:sz w:val="24"/>
          <w:szCs w:val="24"/>
        </w:rPr>
        <w:t>万元。</w:t>
      </w:r>
    </w:p>
    <w:p w:rsidR="00252659" w:rsidRDefault="00252659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 xml:space="preserve">    201</w:t>
      </w:r>
      <w:r w:rsidR="0044352B">
        <w:rPr>
          <w:rFonts w:ascii="仿宋_GB2312" w:eastAsia="仿宋_GB2312" w:cs="仿宋_GB2312"/>
          <w:sz w:val="24"/>
          <w:szCs w:val="24"/>
        </w:rPr>
        <w:t>6</w:t>
      </w:r>
      <w:r>
        <w:rPr>
          <w:rFonts w:ascii="仿宋_GB2312" w:eastAsia="仿宋_GB2312" w:hAnsi="仿宋_GB2312" w:cs="仿宋_GB2312" w:hint="eastAsia"/>
          <w:sz w:val="24"/>
          <w:szCs w:val="24"/>
        </w:rPr>
        <w:t>年</w:t>
      </w:r>
      <w:r w:rsidR="00066A38">
        <w:rPr>
          <w:rFonts w:ascii="仿宋_GB2312" w:eastAsia="仿宋_GB2312" w:hAnsi="仿宋_GB2312" w:cs="仿宋_GB2312" w:hint="eastAsia"/>
          <w:sz w:val="24"/>
          <w:szCs w:val="24"/>
        </w:rPr>
        <w:t>一般</w:t>
      </w:r>
      <w:r>
        <w:rPr>
          <w:rFonts w:ascii="仿宋_GB2312" w:eastAsia="仿宋_GB2312" w:hAnsi="仿宋_GB2312" w:cs="仿宋_GB2312" w:hint="eastAsia"/>
          <w:sz w:val="24"/>
          <w:szCs w:val="24"/>
        </w:rPr>
        <w:t>公共预算拨款支出预算按用途划分，基本支出预算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MgBGAEIARgA5ADUAMgA4ADUANABDAEMANABFAEYAMgBCAEEARQAwADQARgAwADgAMwBEADAAQgBB
AEEANgAxAAAACAAAAA==
</w:fldData>
        </w:fldChar>
      </w:r>
      <w:r w:rsidR="004342F9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4342F9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一般小计基本支出本年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1195.02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RgBGAEYARABCADMARgBCADYARQA5AEEANAA4AEYANwBCADAAQgAwADgAQQAxADAAQgBCADMARgBB
AEYANAAwAGwAYQByAA==
</w:fldData>
        </w:fldChar>
      </w:r>
      <w:r w:rsidR="004342F9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4342F9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一般小计基本支出比例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78.13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cs="仿宋_GB2312"/>
          <w:sz w:val="24"/>
          <w:szCs w:val="24"/>
        </w:rPr>
        <w:t>%</w:t>
      </w:r>
      <w:r>
        <w:rPr>
          <w:rFonts w:ascii="仿宋_GB2312" w:eastAsia="仿宋_GB2312" w:hAnsi="仿宋_GB2312" w:cs="仿宋_GB2312" w:hint="eastAsia"/>
          <w:sz w:val="24"/>
          <w:szCs w:val="24"/>
        </w:rPr>
        <w:t>，比上年减少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RQA1ADgARABBADgANQA5ADAAMQBBADkANABBAEYAQwA5AEYARQA3ADEANQAyAEMANAA2ADMANgA1
AEQANQA3AAAACwAAAA==
</w:fldData>
        </w:fldChar>
      </w:r>
      <w:r w:rsidR="004342F9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4342F9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一般小计基本支出增加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178.19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万元，下降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OAA5AEEAOAA4ADUAMABGADUAQwA4ADMANAAyAEMAMwBCADEANgA0ADgANwBDADcAMgAwADUAMwA4
ADYANQBDAGAAAAAgAA==
</w:fldData>
        </w:fldChar>
      </w:r>
      <w:r w:rsidR="004342F9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4342F9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一般小计基本支出增长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12.98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cs="仿宋_GB2312"/>
          <w:sz w:val="24"/>
          <w:szCs w:val="24"/>
        </w:rPr>
        <w:t>%</w:t>
      </w:r>
      <w:r>
        <w:rPr>
          <w:rFonts w:ascii="仿宋_GB2312" w:eastAsia="仿宋_GB2312" w:hAnsi="仿宋_GB2312" w:cs="仿宋_GB2312" w:hint="eastAsia"/>
          <w:sz w:val="24"/>
          <w:szCs w:val="24"/>
        </w:rPr>
        <w:t>。其中：工资福利支出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MgBGADQARQBDAEIAMQAzADEARAA0ADgANAAzAEUANAA4ADIAOABFADAAQwBBADQAOQAzADEARgA2
ADYAMgA3AAAAAAAAAA==
</w:fldData>
        </w:fldChar>
      </w:r>
      <w:r w:rsidR="008A750C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A750C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一般拨款小计基本支出工资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598.35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万元，对个人和家庭的补助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OABBADQAMQA2ADUAMwA1AEUARAAzADIANAA0ADcAQQA5ADUAOAA5AEUAQQBFAEIANAA2ADMARQAw
ADYAQwA3AGkAYQBsAA==
</w:fldData>
        </w:fldChar>
      </w:r>
      <w:r w:rsidR="008A750C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A750C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一般拨款小计基本支出补助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515.31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万元，商品和服务支出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MQBDADgAMABFADYAQQAzAEEARABDAEUANAAzADYANQBCAEQAOABBAEUAMwBCAEQAMwA1AEYAMwBF
ADgAOQBDAAAAAACGAA==
</w:fldData>
        </w:fldChar>
      </w:r>
      <w:r w:rsidR="008A750C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8A750C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一般拨款小计基本支出商品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81.36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万元；项目支出预算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QQA1ADcAQgBBADkAQgA2ADYAMwAzADYANABDADIAOABCADIAQwBBAEUANAA0AEYAMgA4ADUANAA3
AEQARgA5AB7/HyAkAC==
</w:fldData>
        </w:fldChar>
      </w:r>
      <w:r w:rsidR="00677D4B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677D4B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一般小计项目支出本年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334.5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OQBCADEANgA0ADIAMAAwAEEAOAA4ADQANAA4ADgAMgBCAEEAOQBDADAAQgA5AEQARAAyADQANgA2
AEEARQAxAAEAAAAAAA==
</w:fldData>
        </w:fldChar>
      </w:r>
      <w:r w:rsidR="00677D4B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677D4B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一般小计项目支出比例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21.87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cs="仿宋_GB2312"/>
          <w:sz w:val="24"/>
          <w:szCs w:val="24"/>
        </w:rPr>
        <w:t>%</w:t>
      </w:r>
      <w:r>
        <w:rPr>
          <w:rFonts w:ascii="仿宋_GB2312" w:eastAsia="仿宋_GB2312" w:hAnsi="仿宋_GB2312" w:cs="仿宋_GB2312" w:hint="eastAsia"/>
          <w:sz w:val="24"/>
          <w:szCs w:val="24"/>
        </w:rPr>
        <w:t>，比上年增加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QQBCAEUAMgBEAEEANQBDADYAOQBFAEMANAAyADcANgA4ADcAQgAxADAANwA5ADIAQwA1AEQANAAx
ADkARABGAG0AYQBuAA==
</w:fldData>
        </w:fldChar>
      </w:r>
      <w:r w:rsidR="00677D4B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677D4B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一般小计项目支出增加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10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hAnsi="仿宋_GB2312" w:cs="仿宋_GB2312" w:hint="eastAsia"/>
          <w:sz w:val="24"/>
          <w:szCs w:val="24"/>
        </w:rPr>
        <w:t>万元，增长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begin">
          <w:fldData xml:space="preserve">NgBCADMANwBCADAAQQAxADkANAAzAEQANABGAEEAMQBBADgAOABEADAAOABEADcAQgA3ADIAMwA4
ADMAMQAyAAAAAABjAA==
</w:fldData>
        </w:fldChar>
      </w:r>
      <w:r w:rsidR="00016E0F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instrText xml:space="preserve">Addin </w:instrText>
      </w:r>
      <w:r w:rsidR="00016E0F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instrText>一般小计项目支出增长</w:instrTex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separate"/>
      </w:r>
      <w:r w:rsidR="009F4E3D" w:rsidRPr="009F4E3D">
        <w:rPr>
          <w:rFonts w:ascii="仿宋_GB2312" w:eastAsia="仿宋_GB2312" w:hAnsi="仿宋_GB2312" w:cs="仿宋_GB2312"/>
          <w:color w:val="000000"/>
          <w:sz w:val="24"/>
          <w:szCs w:val="24"/>
          <w:shd w:val="clear" w:color="FFFFFF" w:fill="FFFFFF"/>
        </w:rPr>
        <w:t>3.08</w:t>
      </w:r>
      <w:r w:rsidR="009A4C4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fldChar w:fldCharType="end"/>
      </w:r>
      <w:r>
        <w:rPr>
          <w:rFonts w:ascii="仿宋_GB2312" w:eastAsia="仿宋_GB2312" w:cs="仿宋_GB2312"/>
          <w:sz w:val="24"/>
          <w:szCs w:val="24"/>
        </w:rPr>
        <w:t>%</w:t>
      </w:r>
      <w:r>
        <w:rPr>
          <w:rFonts w:ascii="仿宋_GB2312" w:eastAsia="仿宋_GB2312" w:hAnsi="仿宋_GB2312" w:cs="仿宋_GB2312" w:hint="eastAsia"/>
          <w:sz w:val="24"/>
          <w:szCs w:val="24"/>
        </w:rPr>
        <w:t>。</w:t>
      </w:r>
    </w:p>
    <w:p w:rsidR="009B45A6" w:rsidRDefault="003C5A86">
      <w:pPr>
        <w:pStyle w:val="Normal"/>
        <w:spacing w:line="360" w:lineRule="auto"/>
        <w:rPr>
          <w:rFonts w:ascii="仿宋_GB2312" w:eastAsia="仿宋_GB2312" w:cs="Times New Roman"/>
        </w:rPr>
      </w:pPr>
      <w:r>
        <w:rPr>
          <w:rFonts w:ascii="仿宋_GB2312" w:eastAsia="仿宋_GB2312" w:cs="Times New Roman" w:hint="eastAsia"/>
        </w:rPr>
        <w:t xml:space="preserve">    2016年“三公”经费预算公务用车运行维护费减少原因为车改后留用公务车辆减少，接待费预算控制在行政经费节约考核范围之内，因公出</w:t>
      </w:r>
      <w:proofErr w:type="gramStart"/>
      <w:r>
        <w:rPr>
          <w:rFonts w:ascii="仿宋_GB2312" w:eastAsia="仿宋_GB2312" w:cs="Times New Roman" w:hint="eastAsia"/>
        </w:rPr>
        <w:t>国经费</w:t>
      </w:r>
      <w:proofErr w:type="gramEnd"/>
      <w:r>
        <w:rPr>
          <w:rFonts w:ascii="仿宋_GB2312" w:eastAsia="仿宋_GB2312" w:cs="Times New Roman" w:hint="eastAsia"/>
        </w:rPr>
        <w:t>预算保持不变。</w:t>
      </w:r>
    </w:p>
    <w:p w:rsidR="009B45A6" w:rsidRDefault="009B45A6">
      <w:pPr>
        <w:pStyle w:val="Normal"/>
        <w:spacing w:line="360" w:lineRule="auto"/>
        <w:rPr>
          <w:rFonts w:ascii="仿宋_GB2312" w:eastAsia="仿宋_GB2312" w:cs="Times New Roman"/>
        </w:rPr>
      </w:pPr>
      <w:r>
        <w:rPr>
          <w:rFonts w:ascii="仿宋_GB2312" w:eastAsia="仿宋_GB2312" w:cs="Times New Roman" w:hint="eastAsia"/>
        </w:rPr>
        <w:t xml:space="preserve">                                                     广东省侨联</w:t>
      </w:r>
    </w:p>
    <w:p w:rsidR="009B45A6" w:rsidRDefault="009B45A6">
      <w:pPr>
        <w:pStyle w:val="Normal"/>
        <w:spacing w:line="360" w:lineRule="auto"/>
        <w:rPr>
          <w:rFonts w:ascii="仿宋_GB2312" w:eastAsia="仿宋_GB2312" w:cs="Times New Roman"/>
        </w:rPr>
      </w:pPr>
      <w:r>
        <w:rPr>
          <w:rFonts w:ascii="仿宋_GB2312" w:eastAsia="仿宋_GB2312" w:cs="Times New Roman" w:hint="eastAsia"/>
        </w:rPr>
        <w:t xml:space="preserve">                                               二</w:t>
      </w:r>
      <w:proofErr w:type="gramStart"/>
      <w:r>
        <w:rPr>
          <w:rFonts w:ascii="仿宋_GB2312" w:eastAsia="仿宋_GB2312" w:cs="Times New Roman" w:hint="eastAsia"/>
        </w:rPr>
        <w:t>0</w:t>
      </w:r>
      <w:r w:rsidR="001C42AA">
        <w:rPr>
          <w:rFonts w:ascii="仿宋_GB2312" w:eastAsia="仿宋_GB2312" w:cs="Times New Roman" w:hint="eastAsia"/>
        </w:rPr>
        <w:t>一六</w:t>
      </w:r>
      <w:proofErr w:type="gramEnd"/>
      <w:r w:rsidR="001C42AA">
        <w:rPr>
          <w:rFonts w:ascii="仿宋_GB2312" w:eastAsia="仿宋_GB2312" w:cs="Times New Roman" w:hint="eastAsia"/>
        </w:rPr>
        <w:t>年二月二</w:t>
      </w:r>
      <w:r>
        <w:rPr>
          <w:rFonts w:ascii="仿宋_GB2312" w:eastAsia="仿宋_GB2312" w:cs="Times New Roman" w:hint="eastAsia"/>
        </w:rPr>
        <w:t>十</w:t>
      </w:r>
      <w:r w:rsidR="001C42AA">
        <w:rPr>
          <w:rFonts w:ascii="仿宋_GB2312" w:eastAsia="仿宋_GB2312" w:cs="Times New Roman" w:hint="eastAsia"/>
        </w:rPr>
        <w:t>三</w:t>
      </w:r>
      <w:r>
        <w:rPr>
          <w:rFonts w:ascii="仿宋_GB2312" w:eastAsia="仿宋_GB2312" w:cs="Times New Roman" w:hint="eastAsia"/>
        </w:rPr>
        <w:t xml:space="preserve">日 </w:t>
      </w:r>
    </w:p>
    <w:sectPr w:rsidR="009B45A6" w:rsidSect="003E0F29">
      <w:pgSz w:w="11906" w:h="16838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D68" w:rsidRDefault="002A7D68">
      <w:r>
        <w:separator/>
      </w:r>
    </w:p>
  </w:endnote>
  <w:endnote w:type="continuationSeparator" w:id="1">
    <w:p w:rsidR="002A7D68" w:rsidRDefault="002A7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D68" w:rsidRDefault="002A7D68">
      <w:r>
        <w:separator/>
      </w:r>
    </w:p>
  </w:footnote>
  <w:footnote w:type="continuationSeparator" w:id="1">
    <w:p w:rsidR="002A7D68" w:rsidRDefault="002A7D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1134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2659"/>
    <w:rsid w:val="00000A00"/>
    <w:rsid w:val="0000121A"/>
    <w:rsid w:val="00016E0F"/>
    <w:rsid w:val="000351FC"/>
    <w:rsid w:val="00066A38"/>
    <w:rsid w:val="001A01CE"/>
    <w:rsid w:val="001A6025"/>
    <w:rsid w:val="001C22BD"/>
    <w:rsid w:val="001C42AA"/>
    <w:rsid w:val="001D5D51"/>
    <w:rsid w:val="001F11EF"/>
    <w:rsid w:val="00207D6A"/>
    <w:rsid w:val="002504FA"/>
    <w:rsid w:val="00252659"/>
    <w:rsid w:val="002A7D68"/>
    <w:rsid w:val="002E5BCD"/>
    <w:rsid w:val="003A3A73"/>
    <w:rsid w:val="003C5A86"/>
    <w:rsid w:val="003E0F29"/>
    <w:rsid w:val="004342F9"/>
    <w:rsid w:val="00435FE9"/>
    <w:rsid w:val="0044352B"/>
    <w:rsid w:val="00465D5C"/>
    <w:rsid w:val="00497CCB"/>
    <w:rsid w:val="00515672"/>
    <w:rsid w:val="005525FD"/>
    <w:rsid w:val="00560122"/>
    <w:rsid w:val="00580073"/>
    <w:rsid w:val="005F6629"/>
    <w:rsid w:val="006064E6"/>
    <w:rsid w:val="00622B8A"/>
    <w:rsid w:val="00677D4B"/>
    <w:rsid w:val="006944B3"/>
    <w:rsid w:val="006A1A18"/>
    <w:rsid w:val="006B3CE0"/>
    <w:rsid w:val="006B5BB5"/>
    <w:rsid w:val="006F3E3D"/>
    <w:rsid w:val="007234EA"/>
    <w:rsid w:val="007B4F3C"/>
    <w:rsid w:val="007C75EE"/>
    <w:rsid w:val="00811BA2"/>
    <w:rsid w:val="00843C02"/>
    <w:rsid w:val="008462FA"/>
    <w:rsid w:val="0086291C"/>
    <w:rsid w:val="008A750C"/>
    <w:rsid w:val="008E7564"/>
    <w:rsid w:val="00951191"/>
    <w:rsid w:val="00970DBA"/>
    <w:rsid w:val="009A4C40"/>
    <w:rsid w:val="009B45A6"/>
    <w:rsid w:val="009D0D37"/>
    <w:rsid w:val="009F4E3D"/>
    <w:rsid w:val="00A433D7"/>
    <w:rsid w:val="00A965EE"/>
    <w:rsid w:val="00AB360F"/>
    <w:rsid w:val="00AD3368"/>
    <w:rsid w:val="00AE4F38"/>
    <w:rsid w:val="00B14C43"/>
    <w:rsid w:val="00B2067E"/>
    <w:rsid w:val="00B82B40"/>
    <w:rsid w:val="00BB6828"/>
    <w:rsid w:val="00BB6835"/>
    <w:rsid w:val="00C01586"/>
    <w:rsid w:val="00C24F41"/>
    <w:rsid w:val="00C26C1E"/>
    <w:rsid w:val="00CE1737"/>
    <w:rsid w:val="00CE3E97"/>
    <w:rsid w:val="00DB4C26"/>
    <w:rsid w:val="00DC2320"/>
    <w:rsid w:val="00DC7110"/>
    <w:rsid w:val="00E117A4"/>
    <w:rsid w:val="00E72F60"/>
    <w:rsid w:val="00EB2713"/>
    <w:rsid w:val="00EC60EC"/>
    <w:rsid w:val="00ED4F8B"/>
    <w:rsid w:val="00F1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F29"/>
    <w:pPr>
      <w:widowControl w:val="0"/>
      <w:autoSpaceDE w:val="0"/>
      <w:autoSpaceDN w:val="0"/>
      <w:adjustRightInd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[Normal]"/>
    <w:uiPriority w:val="99"/>
    <w:rsid w:val="003E0F29"/>
    <w:pPr>
      <w:widowControl w:val="0"/>
      <w:autoSpaceDE w:val="0"/>
      <w:autoSpaceDN w:val="0"/>
      <w:adjustRightInd w:val="0"/>
    </w:pPr>
    <w:rPr>
      <w:rFonts w:ascii="宋体" w:cs="宋体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694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6944B3"/>
    <w:rPr>
      <w:rFonts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4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6944B3"/>
    <w:rPr>
      <w:rFonts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1886</Characters>
  <Application>Microsoft Office Word</Application>
  <DocSecurity>0</DocSecurity>
  <Lines>15</Lines>
  <Paragraphs>4</Paragraphs>
  <ScaleCrop>false</ScaleCrop>
  <Company>Lenovo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4</cp:revision>
  <dcterms:created xsi:type="dcterms:W3CDTF">2015-12-31T01:39:00Z</dcterms:created>
  <dcterms:modified xsi:type="dcterms:W3CDTF">2016-02-23T06:29:00Z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133002</vt:i4>
  </property>
</Properties>
</file>